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70D4" w14:textId="73B8697C" w:rsidR="007B316B" w:rsidRPr="00172D52" w:rsidRDefault="007B316B" w:rsidP="006024EC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</w:pPr>
      <w:r w:rsidRPr="00172D52">
        <w:rPr>
          <w:rFonts w:ascii="Georgia" w:hAnsi="Georgia"/>
          <w:sz w:val="28"/>
          <w:szCs w:val="28"/>
        </w:rPr>
        <w:t xml:space="preserve">Presentazione del </w:t>
      </w:r>
      <w:r w:rsidR="00F23B4A" w:rsidRPr="00172D52">
        <w:rPr>
          <w:rFonts w:ascii="Georgia" w:hAnsi="Georgia"/>
          <w:sz w:val="28"/>
          <w:szCs w:val="28"/>
        </w:rPr>
        <w:t>l</w:t>
      </w:r>
      <w:r w:rsidRPr="00172D52">
        <w:rPr>
          <w:rFonts w:ascii="Georgia" w:hAnsi="Georgia"/>
          <w:sz w:val="28"/>
          <w:szCs w:val="28"/>
        </w:rPr>
        <w:t>ibro di Francesca Mesiti Spanò</w:t>
      </w:r>
    </w:p>
    <w:p w14:paraId="439D5136" w14:textId="4F690E48" w:rsidR="00F23B4A" w:rsidRPr="00172D52" w:rsidRDefault="00C65C2B" w:rsidP="006024EC">
      <w:pPr>
        <w:spacing w:before="100" w:beforeAutospacing="1" w:after="100" w:afterAutospacing="1"/>
        <w:jc w:val="both"/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</w:pPr>
      <w:r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“</w:t>
      </w:r>
      <w:r w:rsidR="006024EC" w:rsidRPr="00172D52"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Parità di genere incompiuta: un percorso a ostacoli dal pane alle rose</w:t>
      </w:r>
      <w:r>
        <w:rPr>
          <w:rFonts w:ascii="Georgia" w:eastAsia="Times New Roman" w:hAnsi="Georgia" w:cs="Times New Roman"/>
          <w:b/>
          <w:bCs/>
          <w:color w:val="000000"/>
          <w:kern w:val="0"/>
          <w:sz w:val="28"/>
          <w:szCs w:val="28"/>
          <w:lang w:eastAsia="it-IT"/>
          <w14:ligatures w14:val="none"/>
        </w:rPr>
        <w:t>”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bookmarkStart w:id="0" w:name="_Hlk191887699"/>
      <w:r w:rsidR="004B6B1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è il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libro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di Francesca Mesiti Spanò</w:t>
      </w:r>
      <w:r w:rsidR="00DE664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che sarà presentato doman</w:t>
      </w:r>
      <w:r w:rsidR="00DE664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6 marzo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alle 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ore </w:t>
      </w:r>
      <w:r w:rsidR="00DE664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1</w:t>
      </w:r>
      <w:r w:rsidR="00F23B4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8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F23B4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0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0 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nella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libreria dell’editore</w:t>
      </w:r>
      <w:r w:rsidR="00E32FE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Gangemi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 in Via Giulia</w:t>
      </w:r>
      <w:r w:rsidR="00F23B4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n.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142</w:t>
      </w:r>
      <w:r w:rsidR="00FC2C6E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Roma.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DE664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Che </w:t>
      </w:r>
      <w:r w:rsidR="00EF1B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la parità debba ancora faticare per diventare tale, lo dice il Segretario Generale ONU Guterres,</w:t>
      </w:r>
      <w:r w:rsidR="00F140E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682BB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con un semplice numero: 300. </w:t>
      </w:r>
      <w:bookmarkEnd w:id="0"/>
      <w:r w:rsidR="00682BB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Gli anni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necessari, </w:t>
      </w:r>
      <w:r w:rsidR="00682BB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secondo le stime </w:t>
      </w:r>
      <w:r w:rsidR="003C3789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pressoché unanimi degli indicatori socioecon</w:t>
      </w:r>
      <w:r w:rsidR="00654E7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omici. In altri termini </w:t>
      </w:r>
      <w:r w:rsidR="00F140E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questo processo </w:t>
      </w:r>
      <w:r w:rsidR="00E840F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– </w:t>
      </w:r>
      <w:r w:rsidR="00F140E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iniziato un secolo </w:t>
      </w:r>
      <w:r w:rsidR="00E840F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fa </w:t>
      </w:r>
      <w:r w:rsidR="00F140E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con lo “sciopero del pane e delle rose”</w:t>
      </w:r>
      <w:r w:rsidR="00AF24CF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A338B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ispirando movimenti femministi europei 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a rivendicare la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A338B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parità di diritti politici, nel lavoro e in ogni ambito della vita sociale e familiare</w:t>
      </w:r>
      <w:r w:rsidR="00235A7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– </w:t>
      </w:r>
      <w:r w:rsidR="006739F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in questo primo quarto del nuovo secolo sembra essersi addormentato. E l’autrice suona la sveglia 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riportando in vita lo slogan delle donne che l’hanno preceduta: </w:t>
      </w:r>
      <w:r w:rsidR="0014769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“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Se non ora, quando?</w:t>
      </w:r>
      <w:r w:rsidR="0014769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”. 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Perché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nel frattempo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nuove sfide si profilano all’orizzonte: la perdita dei posti di lavoro se non si riuscirà a declinare da subito </w:t>
      </w:r>
      <w:r w:rsidR="00DC437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il fenomeno dell’intelligenza artificiale anche al femminile; il pericolo che lo smart working</w:t>
      </w:r>
      <w:r w:rsidR="003263A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</w:t>
      </w:r>
      <w:r w:rsidR="00DC437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se non correttamente </w:t>
      </w:r>
      <w:r w:rsidR="0003773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organizzato, possa diventare per la lavoratrice </w:t>
      </w:r>
      <w:r w:rsidR="0014769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madre </w:t>
      </w:r>
      <w:r w:rsidR="008F1E2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meno </w:t>
      </w:r>
      <w:r w:rsidR="0003773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smart e </w:t>
      </w:r>
      <w:r w:rsidR="008F1E2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più working; che la cura intrafamiliare</w:t>
      </w:r>
      <w:r w:rsidR="0014769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, </w:t>
      </w:r>
      <w:r w:rsidR="003263A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oltre </w:t>
      </w:r>
      <w:r w:rsidR="00F23B4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a </w:t>
      </w:r>
      <w:r w:rsidR="003263A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gravare</w:t>
      </w:r>
      <w:r w:rsidR="00147692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 come lavoro aggiuntivo e gratuito</w:t>
      </w:r>
      <w:r w:rsidR="00461B1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, </w:t>
      </w:r>
      <w:r w:rsidR="003263A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sulle spalle della donna</w:t>
      </w:r>
      <w:r w:rsidR="00373AC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 diventi un</w:t>
      </w:r>
      <w:r w:rsidR="00A2652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373AC0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ulteriore elemento di discriminazione salariale e di carriera. </w:t>
      </w:r>
      <w:r w:rsidR="002867B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Di questo e di tanto altro scrive Mesiti Span</w:t>
      </w:r>
      <w:r w:rsidR="007E4CC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ò, stilando una agenda aggiornata delle rivendicazioni: da quelle </w:t>
      </w:r>
      <w:r w:rsidR="001A7078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antiche del </w:t>
      </w:r>
      <w:r w:rsidR="00194624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‘</w:t>
      </w:r>
      <w:r w:rsidR="001A7078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pane</w:t>
      </w:r>
      <w:r w:rsidR="00194624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’</w:t>
      </w:r>
      <w:r w:rsidR="001A7078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necessario a mantenersi in vita</w:t>
      </w:r>
      <w:r w:rsidR="00A632E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–</w:t>
      </w:r>
      <w:r w:rsidR="00461B1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ancora </w:t>
      </w:r>
      <w:r w:rsidR="00A632E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irrealizzate in gran parte del </w:t>
      </w:r>
      <w:r w:rsidR="00461B1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</w:t>
      </w:r>
      <w:r w:rsidR="00A632ED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ianeta – </w:t>
      </w:r>
      <w:r w:rsidR="00194624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a quelle nuove delle ‘rose</w:t>
      </w:r>
      <w:r w:rsidR="00461B1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’:</w:t>
      </w:r>
      <w:r w:rsidR="007978E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a una vita piena di vita.  </w:t>
      </w:r>
      <w:r w:rsidR="00A65F9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In questo saggio, che </w:t>
      </w:r>
      <w:r w:rsidR="00461B1A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si</w:t>
      </w:r>
      <w:r w:rsidR="00A65F9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legge come un romanzo, irrompono due </w:t>
      </w:r>
      <w:r w:rsidR="001576BB" w:rsidRPr="00172D52">
        <w:rPr>
          <w:rFonts w:ascii="Georgia" w:eastAsia="Times New Roman" w:hAnsi="Georgia" w:cs="Times New Roman"/>
          <w:i/>
          <w:iCs/>
          <w:color w:val="000000"/>
          <w:kern w:val="0"/>
          <w:sz w:val="28"/>
          <w:szCs w:val="28"/>
          <w:lang w:eastAsia="it-IT"/>
          <w14:ligatures w14:val="none"/>
        </w:rPr>
        <w:t>new entry</w:t>
      </w:r>
      <w:r w:rsidR="00A955A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: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A955A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la violenza intra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-</w:t>
      </w:r>
      <w:r w:rsidR="00A955A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genere e la sindrome dell’ape regina. Al lettore la ‘fatica’ di </w:t>
      </w:r>
      <w:r w:rsidR="001576B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avventurarsi</w:t>
      </w:r>
      <w:r w:rsidR="00416067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in questo labirinto femminile</w:t>
      </w:r>
      <w:r w:rsidR="00CE55D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.</w:t>
      </w:r>
      <w:r w:rsidR="00A955AE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1576B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Int</w:t>
      </w:r>
      <w:r w:rsidR="004E2C0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erverranno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Maria Vittoria </w:t>
      </w:r>
      <w:proofErr w:type="spellStart"/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Marchianò</w:t>
      </w:r>
      <w:proofErr w:type="spellEnd"/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, </w:t>
      </w:r>
      <w:r w:rsidR="009B7D63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m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agistrato</w:t>
      </w:r>
      <w:r w:rsidR="004E2C0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, membro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del Consiglio Superiore della Magistratura</w:t>
      </w:r>
      <w:r w:rsidR="00CE55D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e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Claudio Mattia Serafin </w:t>
      </w:r>
      <w:r w:rsidR="009B7D63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d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ocente </w:t>
      </w:r>
      <w:r w:rsidR="004E2C0B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di </w:t>
      </w:r>
      <w:r w:rsidR="00A84946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deontologia giuridico-culturale 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presso l'Università Luiss Guido Carli e </w:t>
      </w:r>
      <w:r w:rsidR="009B7D63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c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onsigliere del Ministro del Turismo. Moder</w:t>
      </w:r>
      <w:r w:rsidR="00CE55D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a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 Elisabetta Migliorelli</w:t>
      </w:r>
      <w:r w:rsidR="009B7D63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, v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 xml:space="preserve">icedirettore TG2 e </w:t>
      </w:r>
      <w:r w:rsidR="009B7D63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p</w:t>
      </w:r>
      <w:r w:rsidR="006024EC" w:rsidRPr="00172D52">
        <w:rPr>
          <w:rFonts w:ascii="Georgia" w:eastAsia="Times New Roman" w:hAnsi="Georgia" w:cs="Times New Roman"/>
          <w:color w:val="000000"/>
          <w:kern w:val="0"/>
          <w:sz w:val="28"/>
          <w:szCs w:val="28"/>
          <w:lang w:eastAsia="it-IT"/>
          <w14:ligatures w14:val="none"/>
        </w:rPr>
        <w:t>residente dell'associazione Oltre. Sarà presente l'autrice.</w:t>
      </w:r>
    </w:p>
    <w:p w14:paraId="0DD3CC59" w14:textId="60C443A2" w:rsidR="006024EC" w:rsidRPr="006024EC" w:rsidRDefault="00F23B4A" w:rsidP="006024EC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  <w14:ligatures w14:val="none"/>
        </w:rPr>
        <w:lastRenderedPageBreak/>
        <w:drawing>
          <wp:inline distT="0" distB="0" distL="0" distR="0" wp14:anchorId="481783FD" wp14:editId="1E87F4BA">
            <wp:extent cx="5105400" cy="7143750"/>
            <wp:effectExtent l="0" t="0" r="0" b="0"/>
            <wp:docPr id="8799522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531BC5" w14:textId="77777777" w:rsidR="00B028E9" w:rsidRDefault="00B028E9"/>
    <w:sectPr w:rsidR="00B028E9" w:rsidSect="00E7120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EC"/>
    <w:rsid w:val="00027BFA"/>
    <w:rsid w:val="00037736"/>
    <w:rsid w:val="00147692"/>
    <w:rsid w:val="001576BB"/>
    <w:rsid w:val="00172D52"/>
    <w:rsid w:val="00194624"/>
    <w:rsid w:val="0019570B"/>
    <w:rsid w:val="001A7078"/>
    <w:rsid w:val="00235A7E"/>
    <w:rsid w:val="0028497C"/>
    <w:rsid w:val="002867BE"/>
    <w:rsid w:val="003263AD"/>
    <w:rsid w:val="00373AC0"/>
    <w:rsid w:val="00384B40"/>
    <w:rsid w:val="003C3789"/>
    <w:rsid w:val="003E35A5"/>
    <w:rsid w:val="004002E3"/>
    <w:rsid w:val="00416067"/>
    <w:rsid w:val="00461B1A"/>
    <w:rsid w:val="004B6B16"/>
    <w:rsid w:val="004E2C0B"/>
    <w:rsid w:val="006024EC"/>
    <w:rsid w:val="00654E72"/>
    <w:rsid w:val="006739F0"/>
    <w:rsid w:val="00682BB7"/>
    <w:rsid w:val="006A3067"/>
    <w:rsid w:val="006F13C1"/>
    <w:rsid w:val="00723D21"/>
    <w:rsid w:val="00780AB1"/>
    <w:rsid w:val="007978EE"/>
    <w:rsid w:val="007B316B"/>
    <w:rsid w:val="007E33D5"/>
    <w:rsid w:val="007E4CCA"/>
    <w:rsid w:val="00862DB5"/>
    <w:rsid w:val="00887014"/>
    <w:rsid w:val="008B4F8F"/>
    <w:rsid w:val="008E2455"/>
    <w:rsid w:val="008F1E22"/>
    <w:rsid w:val="009B7D63"/>
    <w:rsid w:val="009F39B1"/>
    <w:rsid w:val="00A26526"/>
    <w:rsid w:val="00A338BB"/>
    <w:rsid w:val="00A632ED"/>
    <w:rsid w:val="00A65F96"/>
    <w:rsid w:val="00A84946"/>
    <w:rsid w:val="00A955AE"/>
    <w:rsid w:val="00AF24CF"/>
    <w:rsid w:val="00B028E9"/>
    <w:rsid w:val="00C65C2B"/>
    <w:rsid w:val="00CA2DCD"/>
    <w:rsid w:val="00CE55DC"/>
    <w:rsid w:val="00D47A36"/>
    <w:rsid w:val="00DC4376"/>
    <w:rsid w:val="00DD731C"/>
    <w:rsid w:val="00DE6640"/>
    <w:rsid w:val="00E32FEA"/>
    <w:rsid w:val="00E7120A"/>
    <w:rsid w:val="00E840F7"/>
    <w:rsid w:val="00EE250E"/>
    <w:rsid w:val="00EF1B26"/>
    <w:rsid w:val="00F140E6"/>
    <w:rsid w:val="00F23B4A"/>
    <w:rsid w:val="00F61717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0FBE"/>
  <w15:chartTrackingRefBased/>
  <w15:docId w15:val="{04578A07-E505-5D4D-AA72-6ACD25E9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2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02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02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02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02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024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024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024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024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02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02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02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024E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024E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02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02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02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02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024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02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024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02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024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02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02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024E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02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024E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024EC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024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602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Erminia Gerini</dc:creator>
  <cp:keywords/>
  <dc:description/>
  <cp:lastModifiedBy>Francesca Mesiti</cp:lastModifiedBy>
  <cp:revision>6</cp:revision>
  <dcterms:created xsi:type="dcterms:W3CDTF">2025-03-02T15:07:00Z</dcterms:created>
  <dcterms:modified xsi:type="dcterms:W3CDTF">2025-03-03T19:02:00Z</dcterms:modified>
</cp:coreProperties>
</file>